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7B8" w:rsidRPr="00A357B8" w:rsidRDefault="00A357B8" w:rsidP="00A357B8">
      <w:pPr>
        <w:bidi w:val="0"/>
        <w:jc w:val="right"/>
        <w:rPr>
          <w:b/>
          <w:bCs/>
          <w:u w:val="single"/>
        </w:rPr>
      </w:pPr>
      <w:r w:rsidRPr="00A357B8">
        <w:rPr>
          <w:rFonts w:hint="cs"/>
          <w:b/>
          <w:bCs/>
          <w:u w:val="single"/>
          <w:rtl/>
        </w:rPr>
        <w:t>שאלות- מבחן 5: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A357B8" w:rsidRPr="00A357B8" w:rsidTr="00A357B8">
        <w:trPr>
          <w:tblCellSpacing w:w="0" w:type="dxa"/>
        </w:trPr>
        <w:tc>
          <w:tcPr>
            <w:tcW w:w="0" w:type="auto"/>
            <w:vAlign w:val="center"/>
            <w:hideMark/>
          </w:tcPr>
          <w:p w:rsidR="00A357B8" w:rsidRP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57B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ארגון המודיעין והביון הראשון שפעל בקרב היישוב היהודי בארץ-ישראל במאה העשרים היה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A357B8" w:rsidRPr="00A357B8" w:rsidRDefault="00A357B8" w:rsidP="00A357B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19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97"/>
        <w:gridCol w:w="4473"/>
        <w:gridCol w:w="45"/>
      </w:tblGrid>
      <w:tr w:rsidR="00A357B8" w:rsidRPr="00A357B8" w:rsidTr="00A357B8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100"/>
            </w:tblGrid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20.25pt;height:18pt" o:ole="">
                        <v:imagedata r:id="rId4" o:title=""/>
                      </v:shape>
                      <w:control r:id="rId5" w:name="DefaultOcxName" w:shapeid="_x0000_i10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דלק (שירות המודיעין של האצ"ל).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35" type="#_x0000_t75" style="width:20.25pt;height:18pt" o:ole="">
                        <v:imagedata r:id="rId6" o:title=""/>
                      </v:shape>
                      <w:control r:id="rId7" w:name="DefaultOcxName1" w:shapeid="_x0000_i10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מחתרת ניל"י.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34" type="#_x0000_t75" style="width:20.25pt;height:18pt" o:ole="">
                        <v:imagedata r:id="rId8" o:title=""/>
                      </v:shape>
                      <w:control r:id="rId9" w:name="DefaultOcxName2" w:shapeid="_x0000_i10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ש"י (שירות הידיעות של ה"הגנה").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33" type="#_x0000_t75" style="width:20.25pt;height:18pt" o:ole="">
                        <v:imagedata r:id="rId10" o:title=""/>
                      </v:shape>
                      <w:control r:id="rId11" w:name="DefaultOcxName3" w:shapeid="_x0000_i10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 w:hint="cs"/>
                      <w:sz w:val="24"/>
                      <w:szCs w:val="24"/>
                      <w:rtl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מחלקת הידיעות של הלח"י.</w:t>
                  </w:r>
                </w:p>
                <w:p w:rsid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 w:hint="cs"/>
                      <w:sz w:val="24"/>
                      <w:szCs w:val="24"/>
                      <w:rtl/>
                    </w:rPr>
                  </w:pPr>
                </w:p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A357B8" w:rsidRPr="00A357B8" w:rsidRDefault="00A357B8" w:rsidP="00A357B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357B8" w:rsidRPr="00A357B8" w:rsidTr="00A357B8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357B8" w:rsidRP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'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ונתן פולארד ריגל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 </w:t>
            </w:r>
            <w:r w:rsidRPr="00A357B8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לטובת</w:t>
            </w:r>
            <w:r w:rsidRPr="00A357B8">
              <w:rPr>
                <w:rFonts w:ascii="Arial" w:eastAsia="Times New Roman" w:hAnsi="Arial" w:cs="David" w:hint="cs"/>
                <w:b/>
                <w:bCs/>
                <w:sz w:val="24"/>
                <w:szCs w:val="24"/>
              </w:rPr>
              <w:t>:</w:t>
            </w:r>
          </w:p>
        </w:tc>
      </w:tr>
    </w:tbl>
    <w:p w:rsidR="00A357B8" w:rsidRPr="00A357B8" w:rsidRDefault="00A357B8" w:rsidP="00A357B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A357B8" w:rsidRPr="00A357B8" w:rsidTr="00A357B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52" type="#_x0000_t75" style="width:20.25pt;height:18pt" o:ole="">
                        <v:imagedata r:id="rId12" o:title=""/>
                      </v:shape>
                      <w:control r:id="rId13" w:name="DefaultOcxName4" w:shapeid="_x0000_i10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צרפת.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51" type="#_x0000_t75" style="width:20.25pt;height:18pt" o:ole="">
                        <v:imagedata r:id="rId14" o:title=""/>
                      </v:shape>
                      <w:control r:id="rId15" w:name="DefaultOcxName11" w:shapeid="_x0000_i10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ארה"ב.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50" type="#_x0000_t75" style="width:20.25pt;height:18pt" o:ole="">
                        <v:imagedata r:id="rId16" o:title=""/>
                      </v:shape>
                      <w:control r:id="rId17" w:name="DefaultOcxName21" w:shapeid="_x0000_i10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אף תשובה אינה נכונה.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49" type="#_x0000_t75" style="width:20.25pt;height:18pt" o:ole="">
                        <v:imagedata r:id="rId18" o:title=""/>
                      </v:shape>
                      <w:control r:id="rId19" w:name="DefaultOcxName31" w:shapeid="_x0000_i10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מצרים.</w:t>
                  </w:r>
                </w:p>
              </w:tc>
            </w:tr>
          </w:tbl>
          <w:p w:rsidR="00A357B8" w:rsidRPr="00A357B8" w:rsidRDefault="00A357B8" w:rsidP="00A357B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A357B8" w:rsidRPr="00A357B8" w:rsidRDefault="00A357B8" w:rsidP="00A357B8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A357B8" w:rsidRPr="00A357B8" w:rsidRDefault="00A357B8" w:rsidP="00A357B8">
      <w:pPr>
        <w:pBdr>
          <w:top w:val="single" w:sz="6" w:space="1" w:color="auto"/>
        </w:pBdr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308C5" w:rsidRDefault="009308C5" w:rsidP="00A357B8">
      <w:pPr>
        <w:jc w:val="left"/>
        <w:rPr>
          <w:rFonts w:ascii="Arial" w:eastAsia="Times New Roman" w:hAnsi="Arial" w:cs="Arial" w:hint="cs"/>
          <w:vanish/>
          <w:sz w:val="16"/>
          <w:szCs w:val="16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A357B8" w:rsidRPr="00A357B8" w:rsidTr="00A357B8">
        <w:trPr>
          <w:tblCellSpacing w:w="0" w:type="dxa"/>
        </w:trPr>
        <w:tc>
          <w:tcPr>
            <w:tcW w:w="0" w:type="auto"/>
            <w:vAlign w:val="center"/>
            <w:hideMark/>
          </w:tcPr>
          <w:p w:rsidR="00A357B8" w:rsidRP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57B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מועצה (לימים - המטה) לביטחון לאומי (המל"ל) הוקם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A357B8" w:rsidRPr="00A357B8" w:rsidRDefault="00A357B8" w:rsidP="00A357B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A357B8" w:rsidRPr="00A357B8" w:rsidTr="00A357B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64" type="#_x0000_t75" style="width:20.25pt;height:18pt" o:ole="">
                        <v:imagedata r:id="rId20" o:title=""/>
                      </v:shape>
                      <w:control r:id="rId21" w:name="DefaultOcxName5" w:shapeid="_x0000_i10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בסוף שנות ה-90.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63" type="#_x0000_t75" style="width:20.25pt;height:18pt" o:ole="">
                        <v:imagedata r:id="rId22" o:title=""/>
                      </v:shape>
                      <w:control r:id="rId23" w:name="DefaultOcxName12" w:shapeid="_x0000_i10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מיד לאחר מלחמת יום הכיפורים בהתאם לאחת מהמלצותיה של ועדת אגרנט.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62" type="#_x0000_t75" style="width:20.25pt;height:18pt" o:ole="">
                        <v:imagedata r:id="rId24" o:title=""/>
                      </v:shape>
                      <w:control r:id="rId25" w:name="DefaultOcxName22" w:shapeid="_x0000_i10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עם קום המדינה.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61" type="#_x0000_t75" style="width:20.25pt;height:18pt" o:ole="">
                        <v:imagedata r:id="rId26" o:title=""/>
                      </v:shape>
                      <w:control r:id="rId27" w:name="DefaultOcxName32" w:shapeid="_x0000_i106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בשנת 2008 עם חקיקת חוק המל"ל.</w:t>
                  </w:r>
                </w:p>
              </w:tc>
            </w:tr>
          </w:tbl>
          <w:p w:rsidR="00A357B8" w:rsidRPr="00A357B8" w:rsidRDefault="00A357B8" w:rsidP="00A357B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A357B8" w:rsidRPr="00A357B8" w:rsidRDefault="00A357B8" w:rsidP="00A357B8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A357B8" w:rsidRDefault="00A357B8" w:rsidP="00A357B8">
      <w:pPr>
        <w:jc w:val="left"/>
        <w:rPr>
          <w:rFonts w:hint="cs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A357B8" w:rsidRPr="00A357B8" w:rsidTr="00A357B8">
        <w:trPr>
          <w:tblCellSpacing w:w="0" w:type="dxa"/>
        </w:trPr>
        <w:tc>
          <w:tcPr>
            <w:tcW w:w="0" w:type="auto"/>
            <w:vAlign w:val="center"/>
            <w:hideMark/>
          </w:tcPr>
          <w:p w:rsidR="00A357B8" w:rsidRP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57B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ראשי המוסד והשב"כ כפופים ל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A357B8" w:rsidRPr="00A357B8" w:rsidRDefault="00A357B8" w:rsidP="00A357B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A357B8" w:rsidRPr="00A357B8" w:rsidTr="00A357B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76" type="#_x0000_t75" style="width:20.25pt;height:18pt" o:ole="">
                        <v:imagedata r:id="rId28" o:title=""/>
                      </v:shape>
                      <w:control r:id="rId29" w:name="DefaultOcxName6" w:shapeid="_x0000_i10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שר הביטחון.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75" type="#_x0000_t75" style="width:20.25pt;height:18pt" o:ole="">
                        <v:imagedata r:id="rId30" o:title=""/>
                      </v:shape>
                      <w:control r:id="rId31" w:name="DefaultOcxName13" w:shapeid="_x0000_i10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ראש הממשלה.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74" type="#_x0000_t75" style="width:20.25pt;height:18pt" o:ole="">
                        <v:imagedata r:id="rId32" o:title=""/>
                      </v:shape>
                      <w:control r:id="rId33" w:name="DefaultOcxName23" w:shapeid="_x0000_i10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ראש אמ"ן.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73" type="#_x0000_t75" style="width:20.25pt;height:18pt" o:ole="">
                        <v:imagedata r:id="rId34" o:title=""/>
                      </v:shape>
                      <w:control r:id="rId35" w:name="DefaultOcxName33" w:shapeid="_x0000_i10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 w:hint="cs"/>
                      <w:sz w:val="24"/>
                      <w:szCs w:val="24"/>
                      <w:rtl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רמטכ"ל.</w:t>
                  </w:r>
                </w:p>
              </w:tc>
            </w:tr>
          </w:tbl>
          <w:p w:rsidR="00A357B8" w:rsidRPr="00A357B8" w:rsidRDefault="00A357B8" w:rsidP="00A357B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A357B8" w:rsidRPr="00A357B8" w:rsidRDefault="00A357B8" w:rsidP="00A357B8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A357B8" w:rsidRPr="00A357B8" w:rsidTr="00A357B8">
        <w:trPr>
          <w:tblCellSpacing w:w="0" w:type="dxa"/>
        </w:trPr>
        <w:tc>
          <w:tcPr>
            <w:tcW w:w="0" w:type="auto"/>
            <w:vAlign w:val="center"/>
            <w:hideMark/>
          </w:tcPr>
          <w:p w:rsidR="00A357B8" w:rsidRP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57B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המודיעין הישראלי הוקם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A357B8" w:rsidRPr="00A357B8" w:rsidRDefault="00A357B8" w:rsidP="00A357B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A357B8" w:rsidRPr="00A357B8" w:rsidTr="00A357B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88" type="#_x0000_t75" style="width:20.25pt;height:18pt" o:ole="">
                        <v:imagedata r:id="rId36" o:title=""/>
                      </v:shape>
                      <w:control r:id="rId37" w:name="DefaultOcxName7" w:shapeid="_x0000_i10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בידי הבריטים.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87" type="#_x0000_t75" style="width:20.25pt;height:18pt" o:ole="">
                        <v:imagedata r:id="rId38" o:title=""/>
                      </v:shape>
                      <w:control r:id="rId39" w:name="DefaultOcxName14" w:shapeid="_x0000_i10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על בסיס המחלקה המדינית של הסוכנות ומחתרת ניל"י בלבד.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86" type="#_x0000_t75" style="width:20.25pt;height:18pt" o:ole="">
                        <v:imagedata r:id="rId40" o:title=""/>
                      </v:shape>
                      <w:control r:id="rId41" w:name="DefaultOcxName24" w:shapeid="_x0000_i10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על יסוד הש"י וגופי מודיעין נוספים שפעלו בארץ-ישראל בתקופת המנדט הבריטי.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85" type="#_x0000_t75" style="width:20.25pt;height:18pt" o:ole="">
                        <v:imagedata r:id="rId42" o:title=""/>
                      </v:shape>
                      <w:control r:id="rId43" w:name="DefaultOcxName34" w:shapeid="_x0000_i10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יש מאין.</w:t>
                  </w:r>
                </w:p>
              </w:tc>
            </w:tr>
          </w:tbl>
          <w:p w:rsidR="00A357B8" w:rsidRPr="00A357B8" w:rsidRDefault="00A357B8" w:rsidP="00A357B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A357B8" w:rsidRPr="00A357B8" w:rsidRDefault="00A357B8" w:rsidP="00A357B8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A357B8" w:rsidRPr="00A357B8" w:rsidTr="00A357B8">
        <w:trPr>
          <w:tblCellSpacing w:w="0" w:type="dxa"/>
        </w:trPr>
        <w:tc>
          <w:tcPr>
            <w:tcW w:w="0" w:type="auto"/>
            <w:vAlign w:val="center"/>
            <w:hideMark/>
          </w:tcPr>
          <w:p w:rsid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A357B8" w:rsidRP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57B8">
              <w:rPr>
                <w:rFonts w:ascii="Arial" w:eastAsia="Times New Roman" w:hAnsi="Arial" w:cs="David" w:hint="cs"/>
                <w:sz w:val="24"/>
                <w:szCs w:val="24"/>
                <w:rtl/>
              </w:rPr>
              <w:lastRenderedPageBreak/>
              <w:t>המודיעין המשטרתי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A357B8" w:rsidRPr="00A357B8" w:rsidRDefault="00A357B8" w:rsidP="00A357B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lastRenderedPageBreak/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A357B8" w:rsidRPr="00A357B8" w:rsidTr="00A357B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00" type="#_x0000_t75" style="width:20.25pt;height:18pt" o:ole="">
                        <v:imagedata r:id="rId44" o:title=""/>
                      </v:shape>
                      <w:control r:id="rId45" w:name="DefaultOcxName8" w:shapeid="_x0000_i110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אחראי על מודיעין לטובת חקירת פשיעה (ובעיקר פשיעה מאורגנת).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99" type="#_x0000_t75" style="width:20.25pt;height:18pt" o:ole="">
                        <v:imagedata r:id="rId46" o:title=""/>
                      </v:shape>
                      <w:control r:id="rId47" w:name="DefaultOcxName15" w:shapeid="_x0000_i10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נחשב ל"בן חורג" בקהילת המודיעין הישראלית.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98" type="#_x0000_t75" style="width:20.25pt;height:18pt" o:ole="">
                        <v:imagedata r:id="rId48" o:title=""/>
                      </v:shape>
                      <w:control r:id="rId49" w:name="DefaultOcxName25" w:shapeid="_x0000_i10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97" type="#_x0000_t75" style="width:20.25pt;height:18pt" o:ole="">
                        <v:imagedata r:id="rId50" o:title=""/>
                      </v:shape>
                      <w:control r:id="rId51" w:name="DefaultOcxName35" w:shapeid="_x0000_i10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כפוף במישרין למפכ"ל המשטרה ובעקיפין לשר לביטחון הפנים.</w:t>
                  </w:r>
                </w:p>
              </w:tc>
            </w:tr>
          </w:tbl>
          <w:p w:rsidR="00A357B8" w:rsidRPr="00A357B8" w:rsidRDefault="00A357B8" w:rsidP="00A357B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A357B8" w:rsidRPr="00A357B8" w:rsidRDefault="00A357B8" w:rsidP="00A357B8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A357B8" w:rsidRPr="00A357B8" w:rsidTr="00A357B8">
        <w:trPr>
          <w:tblCellSpacing w:w="0" w:type="dxa"/>
        </w:trPr>
        <w:tc>
          <w:tcPr>
            <w:tcW w:w="0" w:type="auto"/>
            <w:vAlign w:val="center"/>
            <w:hideMark/>
          </w:tcPr>
          <w:p w:rsidR="00A357B8" w:rsidRPr="00A357B8" w:rsidRDefault="00A357B8" w:rsidP="00A357B8">
            <w:pPr>
              <w:spacing w:after="0" w:afterAutospacing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A357B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נתיב פעלה (ופועלת) בעיקר ב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A357B8" w:rsidRPr="00A357B8" w:rsidRDefault="00A357B8" w:rsidP="00A357B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A357B8" w:rsidRPr="00A357B8" w:rsidTr="00A357B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12" type="#_x0000_t75" style="width:20.25pt;height:18pt" o:ole="">
                        <v:imagedata r:id="rId52" o:title=""/>
                      </v:shape>
                      <w:control r:id="rId53" w:name="DefaultOcxName9" w:shapeid="_x0000_i11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ארה"ב.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11" type="#_x0000_t75" style="width:20.25pt;height:18pt" o:ole="">
                        <v:imagedata r:id="rId54" o:title=""/>
                      </v:shape>
                      <w:control r:id="rId55" w:name="DefaultOcxName16" w:shapeid="_x0000_i11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מדינות ערב.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10" type="#_x0000_t75" style="width:20.25pt;height:18pt" o:ole="">
                        <v:imagedata r:id="rId56" o:title=""/>
                      </v:shape>
                      <w:control r:id="rId57" w:name="DefaultOcxName26" w:shapeid="_x0000_i11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ישראל.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09" type="#_x0000_t75" style="width:20.25pt;height:18pt" o:ole="">
                        <v:imagedata r:id="rId58" o:title=""/>
                      </v:shape>
                      <w:control r:id="rId59" w:name="DefaultOcxName36" w:shapeid="_x0000_i11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בריה"מ (והיום ברוסיה ובמדינות שהתפצלו מבריה"מ).</w:t>
                  </w:r>
                </w:p>
              </w:tc>
            </w:tr>
          </w:tbl>
          <w:p w:rsidR="00A357B8" w:rsidRPr="00A357B8" w:rsidRDefault="00A357B8" w:rsidP="00A357B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A357B8" w:rsidRPr="00A357B8" w:rsidRDefault="00A357B8" w:rsidP="00A357B8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A357B8" w:rsidRPr="00A357B8" w:rsidTr="00A357B8">
        <w:trPr>
          <w:tblCellSpacing w:w="0" w:type="dxa"/>
        </w:trPr>
        <w:tc>
          <w:tcPr>
            <w:tcW w:w="0" w:type="auto"/>
            <w:vAlign w:val="center"/>
            <w:hideMark/>
          </w:tcPr>
          <w:p w:rsidR="00A357B8" w:rsidRP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57B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ועדת אגרנט המליצה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A357B8" w:rsidRPr="00A357B8" w:rsidRDefault="00A357B8" w:rsidP="00A357B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A357B8" w:rsidRPr="00A357B8" w:rsidTr="00A357B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27" type="#_x0000_t75" style="width:20.25pt;height:18pt" o:ole="">
                        <v:imagedata r:id="rId60" o:title=""/>
                      </v:shape>
                      <w:control r:id="rId61" w:name="DefaultOcxName10" w:shapeid="_x0000_i11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להקים מחלקת מחקר במוסד.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26" type="#_x0000_t75" style="width:20.25pt;height:18pt" o:ole="">
                        <v:imagedata r:id="rId62" o:title=""/>
                      </v:shape>
                      <w:control r:id="rId63" w:name="DefaultOcxName17" w:shapeid="_x0000_i11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לחזק את מחלקת המחקר במשרד החוץ.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25" type="#_x0000_t75" style="width:20.25pt;height:18pt" o:ole="">
                        <v:imagedata r:id="rId64" o:title=""/>
                      </v:shape>
                      <w:control r:id="rId65" w:name="DefaultOcxName27" w:shapeid="_x0000_i11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למנות יועץ מודיעיני לראש הממשלה.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24" type="#_x0000_t75" style="width:20.25pt;height:18pt" o:ole="">
                        <v:imagedata r:id="rId66" o:title=""/>
                      </v:shape>
                      <w:control r:id="rId67" w:name="DefaultOcxName37" w:shapeid="_x0000_i11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23" type="#_x0000_t75" style="width:20.25pt;height:18pt" o:ole="">
                        <v:imagedata r:id="rId68" o:title=""/>
                      </v:shape>
                      <w:control r:id="rId69" w:name="DefaultOcxName41" w:shapeid="_x0000_i11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להקים מחלקות מחקר בפיקודים.</w:t>
                  </w:r>
                </w:p>
              </w:tc>
            </w:tr>
          </w:tbl>
          <w:p w:rsidR="00A357B8" w:rsidRPr="00A357B8" w:rsidRDefault="00A357B8" w:rsidP="00A357B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A357B8" w:rsidRPr="00A357B8" w:rsidRDefault="00A357B8" w:rsidP="00A357B8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A357B8" w:rsidRPr="00A357B8" w:rsidTr="00A357B8">
        <w:trPr>
          <w:tblCellSpacing w:w="0" w:type="dxa"/>
        </w:trPr>
        <w:tc>
          <w:tcPr>
            <w:tcW w:w="0" w:type="auto"/>
            <w:vAlign w:val="center"/>
            <w:hideMark/>
          </w:tcPr>
          <w:p w:rsidR="00A357B8" w:rsidRP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57B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המחלקה המדינית של הסוכנות היהודית היוותה את הבסיס - לאחר קום המדינה - להקמתו/ה של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A357B8" w:rsidRPr="00A357B8" w:rsidRDefault="00A357B8" w:rsidP="00A357B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A357B8" w:rsidRPr="00A357B8" w:rsidTr="00A357B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39" type="#_x0000_t75" style="width:20.25pt;height:18pt" o:ole="">
                        <v:imagedata r:id="rId70" o:title=""/>
                      </v:shape>
                      <w:control r:id="rId71" w:name="DefaultOcxName19" w:shapeid="_x0000_i11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38" type="#_x0000_t75" style="width:20.25pt;height:18pt" o:ole="">
                        <v:imagedata r:id="rId72" o:title=""/>
                      </v:shape>
                      <w:control r:id="rId73" w:name="DefaultOcxName18" w:shapeid="_x0000_i113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משרד הביטחון.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37" type="#_x0000_t75" style="width:20.25pt;height:18pt" o:ole="">
                        <v:imagedata r:id="rId74" o:title=""/>
                      </v:shape>
                      <w:control r:id="rId75" w:name="DefaultOcxName28" w:shapeid="_x0000_i11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משרד החוץ.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36" type="#_x0000_t75" style="width:20.25pt;height:18pt" o:ole="">
                        <v:imagedata r:id="rId76" o:title=""/>
                      </v:shape>
                      <w:control r:id="rId77" w:name="DefaultOcxName38" w:shapeid="_x0000_i11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ועדת ראשי השירותים (ור"ש).</w:t>
                  </w:r>
                </w:p>
              </w:tc>
            </w:tr>
          </w:tbl>
          <w:p w:rsidR="00A357B8" w:rsidRPr="00A357B8" w:rsidRDefault="00A357B8" w:rsidP="00A357B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A357B8" w:rsidRPr="00A357B8" w:rsidRDefault="00A357B8" w:rsidP="00A357B8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A357B8" w:rsidRPr="00A357B8" w:rsidTr="00A357B8">
        <w:trPr>
          <w:tblCellSpacing w:w="0" w:type="dxa"/>
        </w:trPr>
        <w:tc>
          <w:tcPr>
            <w:tcW w:w="0" w:type="auto"/>
            <w:vAlign w:val="center"/>
            <w:hideMark/>
          </w:tcPr>
          <w:p w:rsidR="00A357B8" w:rsidRPr="00A357B8" w:rsidRDefault="00A357B8" w:rsidP="00A357B8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57B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פרשת פולארד</w:t>
            </w:r>
            <w:r w:rsidRPr="00A357B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A357B8" w:rsidRPr="00A357B8" w:rsidRDefault="00A357B8" w:rsidP="00A357B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19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7"/>
        <w:gridCol w:w="4463"/>
        <w:gridCol w:w="45"/>
      </w:tblGrid>
      <w:tr w:rsidR="00A357B8" w:rsidRPr="00A357B8" w:rsidTr="000405F3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100"/>
            </w:tblGrid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51" type="#_x0000_t75" style="width:20.25pt;height:18pt" o:ole="">
                        <v:imagedata r:id="rId78" o:title=""/>
                      </v:shape>
                      <w:control r:id="rId79" w:name="DefaultOcxName20" w:shapeid="_x0000_i11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ישראל מעולם לא הודתה באחריותה לפרשה.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50" type="#_x0000_t75" style="width:20.25pt;height:18pt" o:ole="">
                        <v:imagedata r:id="rId80" o:title=""/>
                      </v:shape>
                      <w:control r:id="rId81" w:name="DefaultOcxName110" w:shapeid="_x0000_i11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הביאה לפירוקה של "נתיב" (לשכת הקשר).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49" type="#_x0000_t75" style="width:20.25pt;height:18pt" o:ole="">
                        <v:imagedata r:id="rId82" o:title=""/>
                      </v:shape>
                      <w:control r:id="rId83" w:name="DefaultOcxName29" w:shapeid="_x0000_i11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נפתרה במהרה עם שחרורו של פולארד מן הכלא האמריקאי.</w:t>
                  </w:r>
                </w:p>
              </w:tc>
            </w:tr>
            <w:tr w:rsidR="00A357B8" w:rsidRPr="00A357B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357B8" w:rsidRPr="00A357B8" w:rsidRDefault="00A357B8" w:rsidP="00A357B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357B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48" type="#_x0000_t75" style="width:20.25pt;height:18pt" o:ole="">
                        <v:imagedata r:id="rId84" o:title=""/>
                      </v:shape>
                      <w:control r:id="rId85" w:name="DefaultOcxName39" w:shapeid="_x0000_i11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57B8" w:rsidRPr="00A357B8" w:rsidRDefault="00A357B8" w:rsidP="00A357B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A357B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הפרשה גרמה למשבר ביחסי ישראל-ארה"ב.</w:t>
                  </w:r>
                </w:p>
              </w:tc>
            </w:tr>
          </w:tbl>
          <w:p w:rsidR="00A357B8" w:rsidRPr="00A357B8" w:rsidRDefault="00A357B8" w:rsidP="00A357B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405F3" w:rsidRPr="000405F3" w:rsidTr="000405F3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405F3" w:rsidRPr="000405F3" w:rsidRDefault="000405F3" w:rsidP="000405F3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405F3">
              <w:rPr>
                <w:rFonts w:ascii="Arial" w:eastAsia="Times New Roman" w:hAnsi="Arial" w:cs="David" w:hint="cs"/>
                <w:sz w:val="24"/>
                <w:szCs w:val="24"/>
                <w:rtl/>
              </w:rPr>
              <w:t>מי מבין ראשי המודיעין הצבאי הבאים הורד לדרגת טוראי לאחר שהורשע בהריגתו של מאיר טוביאנסקי</w:t>
            </w:r>
            <w:r w:rsidRPr="000405F3">
              <w:rPr>
                <w:rFonts w:ascii="Arial" w:eastAsia="Times New Roman" w:hAnsi="Arial" w:cs="David" w:hint="cs"/>
                <w:sz w:val="24"/>
                <w:szCs w:val="24"/>
              </w:rPr>
              <w:t>?</w:t>
            </w:r>
          </w:p>
        </w:tc>
      </w:tr>
    </w:tbl>
    <w:p w:rsidR="000405F3" w:rsidRPr="000405F3" w:rsidRDefault="000405F3" w:rsidP="000405F3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405F3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19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93"/>
        <w:gridCol w:w="4377"/>
        <w:gridCol w:w="45"/>
      </w:tblGrid>
      <w:tr w:rsidR="000405F3" w:rsidRPr="000405F3" w:rsidTr="000405F3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100"/>
            </w:tblGrid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74" type="#_x0000_t75" style="width:20.25pt;height:18pt" o:ole="">
                        <v:imagedata r:id="rId86" o:title=""/>
                      </v:shape>
                      <w:control r:id="rId87" w:name="DefaultOcxName30" w:shapeid="_x0000_i11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בנימין ג'יבלי.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73" type="#_x0000_t75" style="width:20.25pt;height:18pt" o:ole="">
                        <v:imagedata r:id="rId88" o:title=""/>
                      </v:shape>
                      <w:control r:id="rId89" w:name="DefaultOcxName111" w:shapeid="_x0000_i11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ראובן שילוח.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72" type="#_x0000_t75" style="width:20.25pt;height:18pt" o:ole="">
                        <v:imagedata r:id="rId90" o:title=""/>
                      </v:shape>
                      <w:control r:id="rId91" w:name="DefaultOcxName210" w:shapeid="_x0000_i11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איסר בארי (איסר הגדול).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lastRenderedPageBreak/>
                    <w:object w:dxaOrig="1440" w:dyaOrig="1440">
                      <v:shape id="_x0000_i1171" type="#_x0000_t75" style="width:20.25pt;height:18pt" o:ole="">
                        <v:imagedata r:id="rId92" o:title=""/>
                      </v:shape>
                      <w:control r:id="rId93" w:name="DefaultOcxName310" w:shapeid="_x0000_i11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חיים הרצוג.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70" type="#_x0000_t75" style="width:20.25pt;height:18pt" o:ole="">
                        <v:imagedata r:id="rId94" o:title=""/>
                      </v:shape>
                      <w:control r:id="rId95" w:name="DefaultOcxName42" w:shapeid="_x0000_i11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איסר הראל (איסר הקטן).</w:t>
                  </w:r>
                </w:p>
              </w:tc>
            </w:tr>
          </w:tbl>
          <w:p w:rsidR="000405F3" w:rsidRPr="000405F3" w:rsidRDefault="000405F3" w:rsidP="000405F3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405F3" w:rsidRPr="000405F3" w:rsidTr="000405F3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405F3" w:rsidRPr="000405F3" w:rsidRDefault="000405F3" w:rsidP="000405F3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405F3">
              <w:rPr>
                <w:rFonts w:ascii="Arial" w:eastAsia="Times New Roman" w:hAnsi="Arial" w:cs="David" w:hint="cs"/>
                <w:sz w:val="24"/>
                <w:szCs w:val="24"/>
                <w:rtl/>
              </w:rPr>
              <w:lastRenderedPageBreak/>
              <w:t>ג'ונתן פולארד</w:t>
            </w:r>
            <w:r w:rsidRPr="000405F3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405F3" w:rsidRPr="000405F3" w:rsidRDefault="000405F3" w:rsidP="000405F3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405F3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19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79"/>
        <w:gridCol w:w="4391"/>
        <w:gridCol w:w="45"/>
      </w:tblGrid>
      <w:tr w:rsidR="000405F3" w:rsidRPr="000405F3" w:rsidTr="000405F3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100"/>
            </w:tblGrid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19" type="#_x0000_t75" style="width:20.25pt;height:18pt" o:ole="">
                        <v:imagedata r:id="rId96" o:title=""/>
                      </v:shape>
                      <w:control r:id="rId97" w:name="DefaultOcxName40" w:shapeid="_x0000_i13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נתפס בפתח שגרירות ישראל בוושינגטון.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18" type="#_x0000_t75" style="width:20.25pt;height:18pt" o:ole="">
                        <v:imagedata r:id="rId98" o:title=""/>
                      </v:shape>
                      <w:control r:id="rId99" w:name="DefaultOcxName112" w:shapeid="_x0000_i13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נתפס בעת ביקורו בצרפת ומשם הוסגר לארה"ב.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17" type="#_x0000_t75" style="width:20.25pt;height:18pt" o:ole="">
                        <v:imagedata r:id="rId100" o:title=""/>
                      </v:shape>
                      <w:control r:id="rId101" w:name="DefaultOcxName211" w:shapeid="_x0000_i13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הסגיר עצמו מרצונו ל-</w:t>
                  </w: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</w:rPr>
                    <w:t>FBI</w:t>
                  </w: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16" type="#_x0000_t75" style="width:20.25pt;height:18pt" o:ole="">
                        <v:imagedata r:id="rId102" o:title=""/>
                      </v:shape>
                      <w:control r:id="rId103" w:name="DefaultOcxName311" w:shapeid="_x0000_i13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נתפס בישראל ומשם הוסגר לארה"ב.</w:t>
                  </w:r>
                </w:p>
              </w:tc>
            </w:tr>
          </w:tbl>
          <w:p w:rsidR="000405F3" w:rsidRPr="000405F3" w:rsidRDefault="000405F3" w:rsidP="000405F3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405F3" w:rsidRPr="000405F3" w:rsidTr="000405F3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405F3" w:rsidRPr="000405F3" w:rsidRDefault="000405F3" w:rsidP="00CB1646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405F3">
              <w:rPr>
                <w:rFonts w:ascii="Arial" w:eastAsia="Times New Roman" w:hAnsi="Arial" w:cs="David" w:hint="cs"/>
                <w:sz w:val="24"/>
                <w:szCs w:val="24"/>
                <w:rtl/>
              </w:rPr>
              <w:t>שלושת הגופים המרכזיים המרכיבים את קהילת המודיעין בישראל הם</w:t>
            </w:r>
            <w:r w:rsidRPr="000405F3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405F3" w:rsidRPr="000405F3" w:rsidRDefault="000405F3" w:rsidP="000405F3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405F3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19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44"/>
        <w:gridCol w:w="4626"/>
        <w:gridCol w:w="45"/>
      </w:tblGrid>
      <w:tr w:rsidR="000405F3" w:rsidRPr="000405F3" w:rsidTr="000405F3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100"/>
            </w:tblGrid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15" type="#_x0000_t75" style="width:20.25pt;height:18pt" o:ole="">
                        <v:imagedata r:id="rId104" o:title=""/>
                      </v:shape>
                      <w:control r:id="rId105" w:name="DefaultOcxName43" w:shapeid="_x0000_i13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משטרת ישראל, השב"כ והמל"ל (המטה לביטחון לאומי).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14" type="#_x0000_t75" style="width:20.25pt;height:18pt" o:ole="">
                        <v:imagedata r:id="rId106" o:title=""/>
                      </v:shape>
                      <w:control r:id="rId107" w:name="DefaultOcxName113" w:shapeid="_x0000_i13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 w:hint="cs"/>
                      <w:color w:val="FF0000"/>
                      <w:sz w:val="24"/>
                      <w:szCs w:val="24"/>
                      <w:rtl/>
                    </w:rPr>
                  </w:pPr>
                  <w:r w:rsidRPr="000405F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אמ"ן, המוסד והשב"כ.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13" type="#_x0000_t75" style="width:20.25pt;height:18pt" o:ole="">
                        <v:imagedata r:id="rId108" o:title=""/>
                      </v:shape>
                      <w:control r:id="rId109" w:name="DefaultOcxName212" w:shapeid="_x0000_i13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אמ"ן, המוסד והלק"ם (הלשכה לקשרי מדע).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12" type="#_x0000_t75" style="width:20.25pt;height:18pt" o:ole="">
                        <v:imagedata r:id="rId110" o:title=""/>
                      </v:shape>
                      <w:control r:id="rId111" w:name="DefaultOcxName312" w:shapeid="_x0000_i13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משרד החוץ, נתיב והמוסד.</w:t>
                  </w:r>
                </w:p>
              </w:tc>
            </w:tr>
          </w:tbl>
          <w:p w:rsidR="000405F3" w:rsidRPr="000405F3" w:rsidRDefault="000405F3" w:rsidP="000405F3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405F3" w:rsidRPr="000405F3" w:rsidTr="000405F3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405F3" w:rsidRPr="000405F3" w:rsidRDefault="000405F3" w:rsidP="00BC7E5E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405F3">
              <w:rPr>
                <w:rFonts w:ascii="Arial" w:eastAsia="Times New Roman" w:hAnsi="Arial" w:cs="David" w:hint="cs"/>
                <w:sz w:val="24"/>
                <w:szCs w:val="24"/>
                <w:rtl/>
              </w:rPr>
              <w:t>מי מבין האישים הבאים</w:t>
            </w:r>
            <w:r w:rsidRPr="000405F3">
              <w:rPr>
                <w:rFonts w:ascii="Arial" w:eastAsia="Times New Roman" w:hAnsi="Arial" w:cs="David" w:hint="cs"/>
                <w:sz w:val="24"/>
                <w:szCs w:val="24"/>
              </w:rPr>
              <w:t> </w:t>
            </w:r>
            <w:r w:rsidRPr="000405F3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לא</w:t>
            </w:r>
            <w:r w:rsidRPr="000405F3">
              <w:rPr>
                <w:rFonts w:ascii="Arial" w:eastAsia="Times New Roman" w:hAnsi="Arial" w:cs="David" w:hint="cs"/>
                <w:sz w:val="24"/>
                <w:szCs w:val="24"/>
              </w:rPr>
              <w:t> </w:t>
            </w:r>
            <w:r w:rsidRPr="000405F3">
              <w:rPr>
                <w:rFonts w:ascii="Arial" w:eastAsia="Times New Roman" w:hAnsi="Arial" w:cs="David" w:hint="cs"/>
                <w:sz w:val="24"/>
                <w:szCs w:val="24"/>
                <w:rtl/>
              </w:rPr>
              <w:t>נמנה על מקימי המודיעין הישראלי</w:t>
            </w:r>
            <w:r w:rsidRPr="000405F3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405F3" w:rsidRPr="000405F3" w:rsidRDefault="000405F3" w:rsidP="000405F3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405F3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19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11"/>
        <w:gridCol w:w="4359"/>
        <w:gridCol w:w="45"/>
      </w:tblGrid>
      <w:tr w:rsidR="000405F3" w:rsidRPr="000405F3" w:rsidTr="000405F3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100"/>
            </w:tblGrid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29" type="#_x0000_t75" style="width:20.25pt;height:18pt" o:ole="">
                        <v:imagedata r:id="rId112" o:title=""/>
                      </v:shape>
                      <w:control r:id="rId113" w:name="DefaultOcxName45" w:shapeid="_x0000_i12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איסר בארי (איסר הגדול).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28" type="#_x0000_t75" style="width:20.25pt;height:18pt" o:ole="">
                        <v:imagedata r:id="rId114" o:title=""/>
                      </v:shape>
                      <w:control r:id="rId115" w:name="DefaultOcxName114" w:shapeid="_x0000_i12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בנימין ג'יבלי.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27" type="#_x0000_t75" style="width:20.25pt;height:18pt" o:ole="">
                        <v:imagedata r:id="rId116" o:title=""/>
                      </v:shape>
                      <w:control r:id="rId117" w:name="DefaultOcxName213" w:shapeid="_x0000_i12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חיים הרצוג.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26" type="#_x0000_t75" style="width:20.25pt;height:18pt" o:ole="">
                        <v:imagedata r:id="rId118" o:title=""/>
                      </v:shape>
                      <w:control r:id="rId119" w:name="DefaultOcxName313" w:shapeid="_x0000_i12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איסר הראל (איסר הקטן).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25" type="#_x0000_t75" style="width:20.25pt;height:18pt" o:ole="">
                        <v:imagedata r:id="rId120" o:title=""/>
                      </v:shape>
                      <w:control r:id="rId121" w:name="DefaultOcxName44" w:shapeid="_x0000_i12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ראובן שילווח.</w:t>
                  </w:r>
                </w:p>
              </w:tc>
            </w:tr>
            <w:tr w:rsidR="000405F3" w:rsidRPr="00BC7E5E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24" type="#_x0000_t75" style="width:20.25pt;height:18pt" o:ole="">
                        <v:imagedata r:id="rId122" o:title=""/>
                      </v:shape>
                      <w:control r:id="rId123" w:name="DefaultOcxName51" w:shapeid="_x0000_i12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BC7E5E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BC7E5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אלי זעירא.</w:t>
                  </w:r>
                </w:p>
              </w:tc>
            </w:tr>
          </w:tbl>
          <w:p w:rsidR="000405F3" w:rsidRPr="000405F3" w:rsidRDefault="000405F3" w:rsidP="000405F3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405F3" w:rsidRPr="000405F3" w:rsidTr="000405F3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405F3" w:rsidRPr="000405F3" w:rsidRDefault="000405F3" w:rsidP="00BC7E5E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405F3">
              <w:rPr>
                <w:rFonts w:ascii="Arial" w:eastAsia="Times New Roman" w:hAnsi="Arial" w:cs="David" w:hint="cs"/>
                <w:sz w:val="24"/>
                <w:szCs w:val="24"/>
                <w:rtl/>
              </w:rPr>
              <w:t>ראשי התיבות ניל"י הם</w:t>
            </w:r>
            <w:r w:rsidRPr="000405F3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0405F3" w:rsidRPr="000405F3" w:rsidRDefault="000405F3" w:rsidP="000405F3">
            <w:pPr>
              <w:spacing w:after="0" w:afterAutospacing="0"/>
              <w:ind w:hanging="360"/>
              <w:jc w:val="both"/>
              <w:rPr>
                <w:rFonts w:ascii="Arial" w:eastAsia="Times New Roman" w:hAnsi="Arial" w:cs="Arial" w:hint="cs"/>
                <w:sz w:val="24"/>
                <w:szCs w:val="24"/>
                <w:rtl/>
              </w:rPr>
            </w:pPr>
            <w:r w:rsidRPr="000405F3">
              <w:rPr>
                <w:rFonts w:ascii="Arial" w:eastAsia="Times New Roman" w:hAnsi="Arial" w:cs="Arial"/>
                <w:sz w:val="24"/>
                <w:szCs w:val="24"/>
                <w:rtl/>
              </w:rPr>
              <w:t> </w:t>
            </w:r>
          </w:p>
        </w:tc>
      </w:tr>
    </w:tbl>
    <w:p w:rsidR="000405F3" w:rsidRPr="000405F3" w:rsidRDefault="000405F3" w:rsidP="000405F3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405F3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0405F3" w:rsidRPr="000405F3" w:rsidTr="000405F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50" type="#_x0000_t75" style="width:20.25pt;height:18pt" o:ole="">
                        <v:imagedata r:id="rId124" o:title=""/>
                      </v:shape>
                      <w:control r:id="rId125" w:name="DefaultOcxName47" w:shapeid="_x0000_i12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נוער יהודי לוחם.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49" type="#_x0000_t75" style="width:20.25pt;height:18pt" o:ole="">
                        <v:imagedata r:id="rId126" o:title=""/>
                      </v:shape>
                      <w:control r:id="rId127" w:name="DefaultOcxName115" w:shapeid="_x0000_i12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נילי הוא שמה של מנהיגת המחתרת - נילי אהרונסון.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48" type="#_x0000_t75" style="width:20.25pt;height:18pt" o:ole="">
                        <v:imagedata r:id="rId128" o:title=""/>
                      </v:shape>
                      <w:control r:id="rId129" w:name="DefaultOcxName214" w:shapeid="_x0000_i12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BC7E5E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BC7E5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נצח ישראל לא ישקר.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47" type="#_x0000_t75" style="width:20.25pt;height:18pt" o:ole="">
                        <v:imagedata r:id="rId130" o:title=""/>
                      </v:shape>
                      <w:control r:id="rId131" w:name="DefaultOcxName314" w:shapeid="_x0000_i12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נאסוף ידיעות למען היהודים.</w:t>
                  </w:r>
                </w:p>
              </w:tc>
            </w:tr>
            <w:tr w:rsidR="000405F3" w:rsidRPr="000405F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405F3" w:rsidRPr="000405F3" w:rsidRDefault="000405F3" w:rsidP="000405F3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405F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46" type="#_x0000_t75" style="width:20.25pt;height:18pt" o:ole="">
                        <v:imagedata r:id="rId132" o:title=""/>
                      </v:shape>
                      <w:control r:id="rId133" w:name="DefaultOcxName46" w:shapeid="_x0000_i12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05F3" w:rsidRPr="000405F3" w:rsidRDefault="000405F3" w:rsidP="000405F3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405F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אף תשובה אינה נכונה.</w:t>
                  </w:r>
                </w:p>
              </w:tc>
            </w:tr>
          </w:tbl>
          <w:p w:rsidR="000405F3" w:rsidRPr="000405F3" w:rsidRDefault="000405F3" w:rsidP="000405F3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0405F3" w:rsidRPr="000405F3" w:rsidRDefault="000405F3" w:rsidP="000405F3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405F3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0405F3" w:rsidRPr="000405F3" w:rsidRDefault="000405F3" w:rsidP="000405F3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405F3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0405F3" w:rsidRPr="000405F3" w:rsidRDefault="000405F3" w:rsidP="000405F3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405F3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0405F3" w:rsidRPr="000405F3" w:rsidRDefault="000405F3" w:rsidP="000405F3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405F3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0405F3" w:rsidRPr="000405F3" w:rsidRDefault="000405F3" w:rsidP="000405F3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405F3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A357B8" w:rsidRPr="00A357B8" w:rsidRDefault="00A357B8" w:rsidP="00A357B8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A357B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F10038" w:rsidRPr="00F10038" w:rsidTr="00F10038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306"/>
            </w:tblGrid>
            <w:tr w:rsidR="00F10038" w:rsidRPr="00F10038" w:rsidTr="00F100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10038" w:rsidRPr="00F10038" w:rsidRDefault="00F10038" w:rsidP="00F1003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10038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במאמרו אודות הש"י (שירות הידיעות של ה"הגנה") מציין אסא לפן, כי יעדי הארגון היו להתחקות אחר</w:t>
                  </w:r>
                  <w:r w:rsidRPr="00F10038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F10038" w:rsidRPr="00F10038" w:rsidRDefault="00F10038" w:rsidP="00F10038">
            <w:pPr>
              <w:pBdr>
                <w:bottom w:val="single" w:sz="6" w:space="1" w:color="auto"/>
              </w:pBdr>
              <w:bidi w:val="0"/>
              <w:spacing w:after="0" w:afterAutospacing="0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F10038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06"/>
            </w:tblGrid>
            <w:tr w:rsidR="00F10038" w:rsidRPr="00F10038" w:rsidTr="00F1003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80"/>
                    <w:gridCol w:w="7736"/>
                  </w:tblGrid>
                  <w:tr w:rsidR="00F10038" w:rsidRPr="00F10038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F10038" w:rsidRPr="00F10038" w:rsidRDefault="00F10038" w:rsidP="00F10038">
                        <w:pPr>
                          <w:bidi w:val="0"/>
                          <w:spacing w:after="0" w:afterAutospacing="0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F10038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1440" w:dyaOrig="1440">
                            <v:shape id="_x0000_i1357" type="#_x0000_t75" style="width:20.25pt;height:18pt" o:ole="">
                              <v:imagedata r:id="rId134" o:title=""/>
                            </v:shape>
                            <w:control r:id="rId135" w:name="DefaultOcxName49" w:shapeid="_x0000_i135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10038" w:rsidRPr="00F10038" w:rsidRDefault="00F10038" w:rsidP="00F10038">
                        <w:pPr>
                          <w:spacing w:after="0" w:afterAutospacing="0"/>
                          <w:jc w:val="left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F10038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גורמים בקרב היישוב היהודי - העולם התחתון, מלשינים ומשתפי פעולה עם האנגלים, סוכנים קומוניסטיים ונאציים שייתכן והסתננו בקרב העולים והארגונים שלא קיבלו את מרות מוסדות היישוב (קומוניסטים, אצ"ל ולח"י).</w:t>
                        </w:r>
                      </w:p>
                    </w:tc>
                  </w:tr>
                  <w:tr w:rsidR="00F10038" w:rsidRPr="00F10038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F10038" w:rsidRPr="00F10038" w:rsidRDefault="00F10038" w:rsidP="00F10038">
                        <w:pPr>
                          <w:bidi w:val="0"/>
                          <w:spacing w:after="0" w:afterAutospacing="0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F10038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1440" w:dyaOrig="1440">
                            <v:shape id="_x0000_i1356" type="#_x0000_t75" style="width:20.25pt;height:18pt" o:ole="">
                              <v:imagedata r:id="rId136" o:title=""/>
                            </v:shape>
                            <w:control r:id="rId137" w:name="DefaultOcxName117" w:shapeid="_x0000_i135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10038" w:rsidRPr="00F10038" w:rsidRDefault="00F10038" w:rsidP="00F10038">
                        <w:pPr>
                          <w:spacing w:after="0" w:afterAutospacing="0"/>
                          <w:jc w:val="left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F10038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גורמים בקרב המנדט הבריטי - המשטרה, הבולשת, הפקידות האנגלית ושלטונות המנדט בכלל.</w:t>
                        </w:r>
                      </w:p>
                    </w:tc>
                  </w:tr>
                  <w:tr w:rsidR="00F10038" w:rsidRPr="00F10038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F10038" w:rsidRPr="00F10038" w:rsidRDefault="00F10038" w:rsidP="00F10038">
                        <w:pPr>
                          <w:bidi w:val="0"/>
                          <w:spacing w:after="0" w:afterAutospacing="0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F10038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lastRenderedPageBreak/>
                          <w:object w:dxaOrig="1440" w:dyaOrig="1440">
                            <v:shape id="_x0000_i1355" type="#_x0000_t75" style="width:20.25pt;height:18pt" o:ole="">
                              <v:imagedata r:id="rId138" o:title=""/>
                            </v:shape>
                            <w:control r:id="rId139" w:name="DefaultOcxName216" w:shapeid="_x0000_i135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10038" w:rsidRPr="00F10038" w:rsidRDefault="00F10038" w:rsidP="00F10038">
                        <w:pPr>
                          <w:spacing w:after="0" w:afterAutospacing="0"/>
                          <w:jc w:val="left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F10038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גורמים בקרב ערביי ארץ-ישראל.</w:t>
                        </w:r>
                      </w:p>
                    </w:tc>
                  </w:tr>
                  <w:tr w:rsidR="00F10038" w:rsidRPr="00F10038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F10038" w:rsidRPr="00F10038" w:rsidRDefault="00F10038" w:rsidP="00F10038">
                        <w:pPr>
                          <w:bidi w:val="0"/>
                          <w:spacing w:after="0" w:afterAutospacing="0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F10038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1440" w:dyaOrig="1440">
                            <v:shape id="_x0000_i1354" type="#_x0000_t75" style="width:20.25pt;height:18pt" o:ole="">
                              <v:imagedata r:id="rId140" o:title=""/>
                            </v:shape>
                            <w:control r:id="rId141" w:name="DefaultOcxName316" w:shapeid="_x0000_i135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10038" w:rsidRPr="00F10038" w:rsidRDefault="00F10038" w:rsidP="00F10038">
                        <w:pPr>
                          <w:spacing w:after="0" w:afterAutospacing="0"/>
                          <w:jc w:val="left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F10038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כל התשובות נכונות.</w:t>
                        </w:r>
                      </w:p>
                    </w:tc>
                  </w:tr>
                </w:tbl>
                <w:p w:rsidR="00F10038" w:rsidRPr="00F10038" w:rsidRDefault="00F10038" w:rsidP="00F1003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F10038" w:rsidRPr="00F10038" w:rsidRDefault="00F10038" w:rsidP="00F10038">
            <w:pPr>
              <w:pBdr>
                <w:top w:val="single" w:sz="6" w:space="1" w:color="auto"/>
              </w:pBdr>
              <w:bidi w:val="0"/>
              <w:spacing w:after="0" w:afterAutospacing="0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F10038">
              <w:rPr>
                <w:rFonts w:ascii="Arial" w:eastAsia="Times New Roman" w:hAnsi="Arial" w:cs="Arial"/>
                <w:vanish/>
                <w:sz w:val="16"/>
                <w:szCs w:val="16"/>
              </w:rPr>
              <w:lastRenderedPageBreak/>
              <w:t>Bottom of Form</w:t>
            </w:r>
          </w:p>
          <w:p w:rsidR="00F10038" w:rsidRDefault="00F10038" w:rsidP="00F10038">
            <w:pPr>
              <w:bidi w:val="0"/>
              <w:spacing w:after="0" w:afterAutospacing="0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F10038" w:rsidRDefault="00F10038" w:rsidP="00F10038">
            <w:pPr>
              <w:bidi w:val="0"/>
              <w:spacing w:after="0" w:afterAutospacing="0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F10038" w:rsidRDefault="00F10038" w:rsidP="00F10038">
            <w:pPr>
              <w:bidi w:val="0"/>
              <w:spacing w:after="0" w:afterAutospacing="0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F10038" w:rsidRPr="00F10038" w:rsidRDefault="00F10038" w:rsidP="00F10038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1003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במאמרו אודות הש"י (שירות הידיעות של ה"הגנה") מזכיר אסא לפן את מחלקות המטה השונות של הארגון</w:t>
            </w:r>
            <w:r w:rsidRPr="00F1003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F10038" w:rsidRPr="00F10038" w:rsidRDefault="00F10038" w:rsidP="00F10038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F10038">
        <w:rPr>
          <w:rFonts w:ascii="Arial" w:eastAsia="Times New Roman" w:hAnsi="Arial" w:cs="Arial"/>
          <w:vanish/>
          <w:sz w:val="16"/>
          <w:szCs w:val="16"/>
        </w:rPr>
        <w:lastRenderedPageBreak/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F10038" w:rsidRPr="00F10038" w:rsidTr="00F1003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F10038" w:rsidRPr="00F1003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10038" w:rsidRPr="00F10038" w:rsidRDefault="00F10038" w:rsidP="00F1003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F1003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45" type="#_x0000_t75" style="width:20.25pt;height:18pt" o:ole="">
                        <v:imagedata r:id="rId142" o:title=""/>
                      </v:shape>
                      <w:control r:id="rId143" w:name="DefaultOcxName48" w:shapeid="_x0000_i13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10038" w:rsidRPr="00F10038" w:rsidRDefault="00F10038" w:rsidP="00F1003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1003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הש"י לא היה בנוי ממחלקות מטה אלא ממחלקות שטח בלבד.</w:t>
                  </w:r>
                </w:p>
              </w:tc>
            </w:tr>
            <w:tr w:rsidR="00F10038" w:rsidRPr="00F1003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10038" w:rsidRPr="00F10038" w:rsidRDefault="00F10038" w:rsidP="00F1003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F1003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44" type="#_x0000_t75" style="width:20.25pt;height:18pt" o:ole="">
                        <v:imagedata r:id="rId144" o:title=""/>
                      </v:shape>
                      <w:control r:id="rId145" w:name="DefaultOcxName116" w:shapeid="_x0000_i13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10038" w:rsidRPr="00F10038" w:rsidRDefault="00F10038" w:rsidP="00F1003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F10038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המחלקה הבריטית/המדינית; המחלקה היהודית/הפנימית (שנקראה גם מחלקת הרוויזיוניסטים/הפורשים); המחלקה הקומוניסטית; המחלקה הערבית.</w:t>
                  </w:r>
                </w:p>
              </w:tc>
            </w:tr>
            <w:tr w:rsidR="00F10038" w:rsidRPr="00F1003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10038" w:rsidRPr="00F10038" w:rsidRDefault="00F10038" w:rsidP="00F1003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F1003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43" type="#_x0000_t75" style="width:20.25pt;height:18pt" o:ole="">
                        <v:imagedata r:id="rId146" o:title=""/>
                      </v:shape>
                      <w:control r:id="rId147" w:name="DefaultOcxName215" w:shapeid="_x0000_i13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10038" w:rsidRPr="00F10038" w:rsidRDefault="00F10038" w:rsidP="00F1003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1003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המחלקה המצרית; המחלקה הסורית; המחלקה הלבנונית; המחלקה הירדנית.</w:t>
                  </w:r>
                </w:p>
              </w:tc>
            </w:tr>
            <w:tr w:rsidR="00F10038" w:rsidRPr="00F1003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F10038" w:rsidRPr="00F10038" w:rsidRDefault="00F10038" w:rsidP="00F10038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F1003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42" type="#_x0000_t75" style="width:20.25pt;height:18pt" o:ole="">
                        <v:imagedata r:id="rId148" o:title=""/>
                      </v:shape>
                      <w:control r:id="rId149" w:name="DefaultOcxName315" w:shapeid="_x0000_i13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10038" w:rsidRPr="00F10038" w:rsidRDefault="00F10038" w:rsidP="00F10038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10038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המחלקה הבריטית; המחלקה האמריקאית; המחלקה האירופאית; מחלקת המזרח התיכון.</w:t>
                  </w:r>
                </w:p>
              </w:tc>
            </w:tr>
          </w:tbl>
          <w:p w:rsidR="00F10038" w:rsidRPr="00F10038" w:rsidRDefault="00F10038" w:rsidP="00F10038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F10038" w:rsidRPr="00F10038" w:rsidRDefault="00F10038" w:rsidP="00F10038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F1003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A357B8" w:rsidRDefault="00A357B8" w:rsidP="00F10038">
      <w:pPr>
        <w:pBdr>
          <w:top w:val="single" w:sz="6" w:space="1" w:color="auto"/>
        </w:pBdr>
        <w:bidi w:val="0"/>
        <w:spacing w:after="0" w:afterAutospacing="0"/>
      </w:pPr>
    </w:p>
    <w:sectPr w:rsidR="00A357B8" w:rsidSect="00E33A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57B8"/>
    <w:rsid w:val="000405F3"/>
    <w:rsid w:val="00493D05"/>
    <w:rsid w:val="009308C5"/>
    <w:rsid w:val="00A357B8"/>
    <w:rsid w:val="00BA7D75"/>
    <w:rsid w:val="00BC7E5E"/>
    <w:rsid w:val="00CB1646"/>
    <w:rsid w:val="00E33A43"/>
    <w:rsid w:val="00F10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8C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357B8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357B8"/>
    <w:pPr>
      <w:pBdr>
        <w:bottom w:val="single" w:sz="6" w:space="1" w:color="auto"/>
      </w:pBdr>
      <w:bidi w:val="0"/>
      <w:spacing w:after="0" w:afterAutospacing="0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357B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357B8"/>
    <w:pPr>
      <w:pBdr>
        <w:top w:val="single" w:sz="6" w:space="1" w:color="auto"/>
      </w:pBdr>
      <w:bidi w:val="0"/>
      <w:spacing w:after="0" w:afterAutospacing="0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357B8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DefaultParagraphFont"/>
    <w:rsid w:val="00A357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23796">
              <w:marLeft w:val="0"/>
              <w:marRight w:val="14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2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7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control" Target="activeX/activeX57.xml"/><Relationship Id="rId21" Type="http://schemas.openxmlformats.org/officeDocument/2006/relationships/control" Target="activeX/activeX9.xml"/><Relationship Id="rId42" Type="http://schemas.openxmlformats.org/officeDocument/2006/relationships/image" Target="media/image20.wmf"/><Relationship Id="rId47" Type="http://schemas.openxmlformats.org/officeDocument/2006/relationships/control" Target="activeX/activeX22.xml"/><Relationship Id="rId63" Type="http://schemas.openxmlformats.org/officeDocument/2006/relationships/control" Target="activeX/activeX30.xml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control" Target="activeX/activeX43.xml"/><Relationship Id="rId112" Type="http://schemas.openxmlformats.org/officeDocument/2006/relationships/image" Target="media/image55.wmf"/><Relationship Id="rId133" Type="http://schemas.openxmlformats.org/officeDocument/2006/relationships/control" Target="activeX/activeX65.xml"/><Relationship Id="rId138" Type="http://schemas.openxmlformats.org/officeDocument/2006/relationships/image" Target="media/image68.wmf"/><Relationship Id="rId16" Type="http://schemas.openxmlformats.org/officeDocument/2006/relationships/image" Target="media/image7.wmf"/><Relationship Id="rId107" Type="http://schemas.openxmlformats.org/officeDocument/2006/relationships/control" Target="activeX/activeX52.xml"/><Relationship Id="rId11" Type="http://schemas.openxmlformats.org/officeDocument/2006/relationships/control" Target="activeX/activeX4.xml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53" Type="http://schemas.openxmlformats.org/officeDocument/2006/relationships/control" Target="activeX/activeX25.xml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control" Target="activeX/activeX38.xml"/><Relationship Id="rId102" Type="http://schemas.openxmlformats.org/officeDocument/2006/relationships/image" Target="media/image50.wmf"/><Relationship Id="rId123" Type="http://schemas.openxmlformats.org/officeDocument/2006/relationships/control" Target="activeX/activeX60.xml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control" Target="activeX/activeX73.xml"/><Relationship Id="rId5" Type="http://schemas.openxmlformats.org/officeDocument/2006/relationships/control" Target="activeX/activeX1.xml"/><Relationship Id="rId90" Type="http://schemas.openxmlformats.org/officeDocument/2006/relationships/image" Target="media/image44.wmf"/><Relationship Id="rId95" Type="http://schemas.openxmlformats.org/officeDocument/2006/relationships/control" Target="activeX/activeX46.xml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43" Type="http://schemas.openxmlformats.org/officeDocument/2006/relationships/control" Target="activeX/activeX20.xml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control" Target="activeX/activeX33.xml"/><Relationship Id="rId113" Type="http://schemas.openxmlformats.org/officeDocument/2006/relationships/control" Target="activeX/activeX55.xml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control" Target="activeX/activeX68.xml"/><Relationship Id="rId80" Type="http://schemas.openxmlformats.org/officeDocument/2006/relationships/image" Target="media/image39.wmf"/><Relationship Id="rId85" Type="http://schemas.openxmlformats.org/officeDocument/2006/relationships/control" Target="activeX/activeX41.xml"/><Relationship Id="rId150" Type="http://schemas.openxmlformats.org/officeDocument/2006/relationships/fontTable" Target="fontTable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103" Type="http://schemas.openxmlformats.org/officeDocument/2006/relationships/control" Target="activeX/activeX50.xml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control" Target="activeX/activeX63.xml"/><Relationship Id="rId137" Type="http://schemas.openxmlformats.org/officeDocument/2006/relationships/control" Target="activeX/activeX67.xml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control" Target="activeX/activeX36.xml"/><Relationship Id="rId83" Type="http://schemas.openxmlformats.org/officeDocument/2006/relationships/control" Target="activeX/activeX40.xml"/><Relationship Id="rId88" Type="http://schemas.openxmlformats.org/officeDocument/2006/relationships/image" Target="media/image43.wmf"/><Relationship Id="rId91" Type="http://schemas.openxmlformats.org/officeDocument/2006/relationships/control" Target="activeX/activeX44.xml"/><Relationship Id="rId96" Type="http://schemas.openxmlformats.org/officeDocument/2006/relationships/image" Target="media/image47.wmf"/><Relationship Id="rId111" Type="http://schemas.openxmlformats.org/officeDocument/2006/relationships/control" Target="activeX/activeX54.xml"/><Relationship Id="rId132" Type="http://schemas.openxmlformats.org/officeDocument/2006/relationships/image" Target="media/image65.wmf"/><Relationship Id="rId140" Type="http://schemas.openxmlformats.org/officeDocument/2006/relationships/image" Target="media/image69.wmf"/><Relationship Id="rId145" Type="http://schemas.openxmlformats.org/officeDocument/2006/relationships/control" Target="activeX/activeX7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control" Target="activeX/activeX58.xml"/><Relationship Id="rId127" Type="http://schemas.openxmlformats.org/officeDocument/2006/relationships/control" Target="activeX/activeX62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control" Target="activeX/activeX31.xml"/><Relationship Id="rId73" Type="http://schemas.openxmlformats.org/officeDocument/2006/relationships/control" Target="activeX/activeX35.xml"/><Relationship Id="rId78" Type="http://schemas.openxmlformats.org/officeDocument/2006/relationships/image" Target="media/image38.wmf"/><Relationship Id="rId81" Type="http://schemas.openxmlformats.org/officeDocument/2006/relationships/control" Target="activeX/activeX39.xml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control" Target="activeX/activeX48.xml"/><Relationship Id="rId101" Type="http://schemas.openxmlformats.org/officeDocument/2006/relationships/control" Target="activeX/activeX49.xml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control" Target="activeX/activeX66.xml"/><Relationship Id="rId143" Type="http://schemas.openxmlformats.org/officeDocument/2006/relationships/control" Target="activeX/activeX70.xml"/><Relationship Id="rId148" Type="http://schemas.openxmlformats.org/officeDocument/2006/relationships/image" Target="media/image73.wmf"/><Relationship Id="rId15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39" Type="http://schemas.openxmlformats.org/officeDocument/2006/relationships/control" Target="activeX/activeX18.xml"/><Relationship Id="rId109" Type="http://schemas.openxmlformats.org/officeDocument/2006/relationships/control" Target="activeX/activeX53.xml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6.xml"/><Relationship Id="rId76" Type="http://schemas.openxmlformats.org/officeDocument/2006/relationships/image" Target="media/image37.wmf"/><Relationship Id="rId97" Type="http://schemas.openxmlformats.org/officeDocument/2006/relationships/control" Target="activeX/activeX47.xml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control" Target="activeX/activeX61.xml"/><Relationship Id="rId141" Type="http://schemas.openxmlformats.org/officeDocument/2006/relationships/control" Target="activeX/activeX69.xml"/><Relationship Id="rId146" Type="http://schemas.openxmlformats.org/officeDocument/2006/relationships/image" Target="media/image72.wmf"/><Relationship Id="rId7" Type="http://schemas.openxmlformats.org/officeDocument/2006/relationships/control" Target="activeX/activeX2.xml"/><Relationship Id="rId71" Type="http://schemas.openxmlformats.org/officeDocument/2006/relationships/control" Target="activeX/activeX34.xml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29" Type="http://schemas.openxmlformats.org/officeDocument/2006/relationships/control" Target="activeX/activeX13.xm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66" Type="http://schemas.openxmlformats.org/officeDocument/2006/relationships/image" Target="media/image32.wmf"/><Relationship Id="rId87" Type="http://schemas.openxmlformats.org/officeDocument/2006/relationships/control" Target="activeX/activeX42.xml"/><Relationship Id="rId110" Type="http://schemas.openxmlformats.org/officeDocument/2006/relationships/image" Target="media/image54.wmf"/><Relationship Id="rId115" Type="http://schemas.openxmlformats.org/officeDocument/2006/relationships/control" Target="activeX/activeX56.xml"/><Relationship Id="rId131" Type="http://schemas.openxmlformats.org/officeDocument/2006/relationships/control" Target="activeX/activeX64.xml"/><Relationship Id="rId136" Type="http://schemas.openxmlformats.org/officeDocument/2006/relationships/image" Target="media/image67.wmf"/><Relationship Id="rId61" Type="http://schemas.openxmlformats.org/officeDocument/2006/relationships/control" Target="activeX/activeX29.xml"/><Relationship Id="rId82" Type="http://schemas.openxmlformats.org/officeDocument/2006/relationships/image" Target="media/image40.wmf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56" Type="http://schemas.openxmlformats.org/officeDocument/2006/relationships/image" Target="media/image27.wmf"/><Relationship Id="rId77" Type="http://schemas.openxmlformats.org/officeDocument/2006/relationships/control" Target="activeX/activeX37.xml"/><Relationship Id="rId100" Type="http://schemas.openxmlformats.org/officeDocument/2006/relationships/image" Target="media/image49.wmf"/><Relationship Id="rId105" Type="http://schemas.openxmlformats.org/officeDocument/2006/relationships/control" Target="activeX/activeX51.xml"/><Relationship Id="rId126" Type="http://schemas.openxmlformats.org/officeDocument/2006/relationships/image" Target="media/image62.wmf"/><Relationship Id="rId147" Type="http://schemas.openxmlformats.org/officeDocument/2006/relationships/control" Target="activeX/activeX72.xml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image" Target="media/image35.wmf"/><Relationship Id="rId93" Type="http://schemas.openxmlformats.org/officeDocument/2006/relationships/control" Target="activeX/activeX45.xml"/><Relationship Id="rId98" Type="http://schemas.openxmlformats.org/officeDocument/2006/relationships/image" Target="media/image48.wmf"/><Relationship Id="rId121" Type="http://schemas.openxmlformats.org/officeDocument/2006/relationships/control" Target="activeX/activeX59.xml"/><Relationship Id="rId142" Type="http://schemas.openxmlformats.org/officeDocument/2006/relationships/image" Target="media/image70.wmf"/><Relationship Id="rId3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1078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dcterms:created xsi:type="dcterms:W3CDTF">2011-04-30T22:43:00Z</dcterms:created>
  <dcterms:modified xsi:type="dcterms:W3CDTF">2011-04-30T23:20:00Z</dcterms:modified>
</cp:coreProperties>
</file>